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0CFB2" w14:textId="4D59ECDD" w:rsidR="000A080F" w:rsidRPr="00193BE0" w:rsidRDefault="00BC4A7C" w:rsidP="000C7406">
      <w:pPr>
        <w:ind w:right="900"/>
        <w:rPr>
          <w:rFonts w:cs="Arial"/>
          <w:szCs w:val="22"/>
        </w:rPr>
      </w:pPr>
      <w:r>
        <w:softHyphen/>
      </w:r>
      <w:r>
        <w:softHyphen/>
      </w:r>
    </w:p>
    <w:p w14:paraId="338CA785" w14:textId="34DE695E" w:rsidR="000A080F" w:rsidRPr="00193BE0" w:rsidRDefault="004B4E22" w:rsidP="000A080F">
      <w:pPr>
        <w:tabs>
          <w:tab w:val="left" w:pos="900"/>
        </w:tabs>
        <w:rPr>
          <w:rFonts w:cs="Arial"/>
          <w:szCs w:val="22"/>
        </w:rPr>
      </w:pPr>
      <w:r>
        <w:rPr>
          <w:rFonts w:cs="Arial"/>
          <w:noProof/>
          <w:szCs w:val="22"/>
        </w:rPr>
        <w:t>Code Determination Number</w:t>
      </w:r>
      <w:r w:rsidR="000A080F" w:rsidRPr="00193BE0">
        <w:rPr>
          <w:rFonts w:cs="Arial"/>
          <w:noProof/>
          <w:szCs w:val="22"/>
        </w:rPr>
        <w:t>:</w:t>
      </w:r>
      <w:r w:rsidR="000A080F" w:rsidRPr="00193BE0">
        <w:rPr>
          <w:rFonts w:cs="Arial"/>
          <w:noProof/>
          <w:szCs w:val="22"/>
        </w:rPr>
        <w:tab/>
      </w:r>
      <w:r w:rsidR="000A080F" w:rsidRPr="00193BE0">
        <w:rPr>
          <w:rFonts w:cs="Arial"/>
          <w:noProof/>
          <w:szCs w:val="22"/>
        </w:rPr>
        <w:tab/>
      </w:r>
      <w:r>
        <w:rPr>
          <w:rFonts w:cs="Arial"/>
          <w:noProof/>
          <w:szCs w:val="22"/>
        </w:rPr>
        <w:t>01</w:t>
      </w:r>
    </w:p>
    <w:p w14:paraId="7DBB9FB7" w14:textId="1DE77BCF" w:rsidR="004B4E22" w:rsidRDefault="000A080F" w:rsidP="000A080F">
      <w:pPr>
        <w:rPr>
          <w:rFonts w:cs="Arial"/>
          <w:szCs w:val="22"/>
        </w:rPr>
      </w:pPr>
      <w:r w:rsidRPr="00193BE0">
        <w:rPr>
          <w:rFonts w:cs="Arial"/>
          <w:noProof/>
          <w:szCs w:val="22"/>
        </w:rPr>
        <w:t>Date:</w:t>
      </w:r>
      <w:r w:rsidRPr="00193BE0">
        <w:rPr>
          <w:rFonts w:cs="Arial"/>
          <w:noProof/>
          <w:szCs w:val="22"/>
        </w:rPr>
        <w:tab/>
      </w:r>
      <w:bookmarkStart w:id="0" w:name="Text2"/>
      <w:r w:rsidRPr="00193BE0">
        <w:rPr>
          <w:rFonts w:cs="Arial"/>
          <w:noProof/>
          <w:szCs w:val="22"/>
        </w:rPr>
        <w:tab/>
      </w:r>
      <w:bookmarkStart w:id="1" w:name="Text7"/>
      <w:bookmarkEnd w:id="0"/>
      <w:r w:rsidR="004B4E22">
        <w:rPr>
          <w:rFonts w:cs="Arial"/>
          <w:noProof/>
          <w:szCs w:val="22"/>
        </w:rPr>
        <w:tab/>
      </w:r>
      <w:r w:rsidR="004B4E22">
        <w:rPr>
          <w:rFonts w:cs="Arial"/>
          <w:noProof/>
          <w:szCs w:val="22"/>
        </w:rPr>
        <w:tab/>
      </w:r>
      <w:r w:rsidR="004B4E22">
        <w:rPr>
          <w:rFonts w:cs="Arial"/>
          <w:noProof/>
          <w:szCs w:val="22"/>
        </w:rPr>
        <w:tab/>
      </w:r>
      <w:bookmarkEnd w:id="1"/>
      <w:r w:rsidR="004B4E22">
        <w:rPr>
          <w:rFonts w:cs="Arial"/>
          <w:szCs w:val="22"/>
        </w:rPr>
        <w:t>April 20, 2020</w:t>
      </w:r>
    </w:p>
    <w:p w14:paraId="54856A85" w14:textId="743415C3" w:rsidR="004B4E22" w:rsidRDefault="004B4E22" w:rsidP="000A080F">
      <w:pPr>
        <w:rPr>
          <w:rFonts w:cs="Arial"/>
          <w:szCs w:val="22"/>
        </w:rPr>
      </w:pPr>
      <w:r>
        <w:rPr>
          <w:rFonts w:cs="Arial"/>
          <w:szCs w:val="22"/>
        </w:rPr>
        <w:t>Code Edition: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2018 IBC</w:t>
      </w:r>
    </w:p>
    <w:p w14:paraId="0D33DB3F" w14:textId="68FE4682" w:rsidR="004B4E22" w:rsidRPr="00193BE0" w:rsidRDefault="004B4E22" w:rsidP="000A080F">
      <w:pPr>
        <w:rPr>
          <w:rFonts w:cs="Arial"/>
          <w:szCs w:val="22"/>
        </w:rPr>
      </w:pPr>
      <w:r>
        <w:rPr>
          <w:rFonts w:cs="Arial"/>
          <w:szCs w:val="22"/>
        </w:rPr>
        <w:t>Code Section: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t>1705.12.6</w:t>
      </w:r>
    </w:p>
    <w:p w14:paraId="26B0BF75" w14:textId="59EF8797" w:rsidR="000A080F" w:rsidRPr="00193BE0" w:rsidRDefault="00762416" w:rsidP="000A080F">
      <w:pPr>
        <w:tabs>
          <w:tab w:val="left" w:pos="900"/>
        </w:tabs>
        <w:rPr>
          <w:rFonts w:cs="Arial"/>
          <w:szCs w:val="22"/>
        </w:rPr>
      </w:pPr>
      <w:r>
        <w:rPr>
          <w:noProof/>
        </w:rPr>
        <w:drawing>
          <wp:inline distT="0" distB="0" distL="0" distR="0" wp14:anchorId="55319189" wp14:editId="5D1A1859">
            <wp:extent cx="8116023" cy="3005666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71368" cy="3026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04A62" w14:textId="5ED9207F" w:rsidR="00485F67" w:rsidRPr="00E35CC7" w:rsidRDefault="00485F67" w:rsidP="00485F67">
      <w:pPr>
        <w:pStyle w:val="Heading1"/>
      </w:pPr>
      <w:r w:rsidRPr="00E35CC7">
        <w:t>Question</w:t>
      </w:r>
      <w:r>
        <w:t xml:space="preserve"> (from GBA)</w:t>
      </w:r>
      <w:r w:rsidRPr="00E35CC7">
        <w:t>:</w:t>
      </w:r>
    </w:p>
    <w:p w14:paraId="4C25D0A4" w14:textId="5C73268D" w:rsidR="0023727D" w:rsidRDefault="0023727D" w:rsidP="0023727D">
      <w:r>
        <w:t xml:space="preserve">If </w:t>
      </w:r>
      <w:proofErr w:type="gramStart"/>
      <w:r>
        <w:t>an</w:t>
      </w:r>
      <w:proofErr w:type="gramEnd"/>
      <w:r>
        <w:t xml:space="preserve"> MU Facility contains a sprinkler system and is designated as Seismic Design Category D, d</w:t>
      </w:r>
      <w:r w:rsidRPr="0023727D">
        <w:t xml:space="preserve">oes UM System expect this Special Inspection to be performed in accordance with the code section </w:t>
      </w:r>
      <w:r>
        <w:t>listed above?</w:t>
      </w:r>
    </w:p>
    <w:p w14:paraId="489ACA69" w14:textId="77777777" w:rsidR="0023727D" w:rsidRPr="00193BE0" w:rsidRDefault="0023727D" w:rsidP="0023727D"/>
    <w:p w14:paraId="1EFF4E39" w14:textId="77777777" w:rsidR="00762416" w:rsidRDefault="00762416" w:rsidP="00485F67">
      <w:pPr>
        <w:pStyle w:val="Heading1"/>
        <w:rPr>
          <w:rStyle w:val="Strong"/>
          <w:b/>
          <w:bCs w:val="0"/>
        </w:rPr>
      </w:pPr>
    </w:p>
    <w:p w14:paraId="2139FC05" w14:textId="77777777" w:rsidR="00762416" w:rsidRDefault="00762416" w:rsidP="00485F67">
      <w:pPr>
        <w:pStyle w:val="Heading1"/>
        <w:rPr>
          <w:rStyle w:val="Strong"/>
          <w:b/>
          <w:bCs w:val="0"/>
        </w:rPr>
      </w:pPr>
    </w:p>
    <w:p w14:paraId="01F42ABF" w14:textId="4368A976" w:rsidR="00485F67" w:rsidRPr="00E35CC7" w:rsidRDefault="00485F67" w:rsidP="00485F67">
      <w:pPr>
        <w:pStyle w:val="Heading1"/>
        <w:rPr>
          <w:rStyle w:val="Strong"/>
          <w:b/>
          <w:bCs w:val="0"/>
        </w:rPr>
      </w:pPr>
      <w:r w:rsidRPr="00E35CC7">
        <w:rPr>
          <w:rStyle w:val="Strong"/>
          <w:b/>
          <w:bCs w:val="0"/>
        </w:rPr>
        <w:lastRenderedPageBreak/>
        <w:t>Answer</w:t>
      </w:r>
      <w:r>
        <w:rPr>
          <w:rStyle w:val="Strong"/>
          <w:b/>
          <w:bCs w:val="0"/>
        </w:rPr>
        <w:t xml:space="preserve"> (from UM System)</w:t>
      </w:r>
      <w:r w:rsidRPr="00E35CC7">
        <w:rPr>
          <w:rStyle w:val="Strong"/>
          <w:b/>
          <w:bCs w:val="0"/>
        </w:rPr>
        <w:t>:</w:t>
      </w:r>
    </w:p>
    <w:p w14:paraId="0C881672" w14:textId="4A97F297" w:rsidR="000A080F" w:rsidRPr="00584252" w:rsidRDefault="0023727D" w:rsidP="0023727D">
      <w:pPr>
        <w:tabs>
          <w:tab w:val="left" w:pos="900"/>
        </w:tabs>
        <w:jc w:val="both"/>
      </w:pPr>
      <w:r w:rsidRPr="0023727D">
        <w:t xml:space="preserve">Yes, and whether the scope of the project is major or minor, we would expect both categories to be inspected. There will be </w:t>
      </w:r>
      <w:bookmarkStart w:id="2" w:name="_GoBack"/>
      <w:bookmarkEnd w:id="2"/>
      <w:r w:rsidRPr="0023727D">
        <w:t>instances where seismic support/bracing would be a delegated design item for sprinkler piping, plumbing piping, suspended equipment, etc., so those items need deferred submittal review and subsequent inspection.</w:t>
      </w:r>
      <w:r>
        <w:t xml:space="preserve"> </w:t>
      </w:r>
      <w:r w:rsidRPr="0023727D">
        <w:t>Those of a minor nature could be inspected by a building inspector</w:t>
      </w:r>
      <w:r w:rsidR="00762416">
        <w:t xml:space="preserve"> or the RDPRC. Services of a Special Inspector may not be required for minor scopes of work.</w:t>
      </w:r>
      <w:r>
        <w:t xml:space="preserve"> </w:t>
      </w:r>
      <w:r w:rsidR="00762416">
        <w:t xml:space="preserve">The preference would be for the building inspector to inspect those of a minor nature in an effort to provide a timely and more </w:t>
      </w:r>
      <w:proofErr w:type="gramStart"/>
      <w:r w:rsidR="00762416">
        <w:t>cost effective</w:t>
      </w:r>
      <w:proofErr w:type="gramEnd"/>
      <w:r w:rsidR="00762416">
        <w:t xml:space="preserve"> inspection. If </w:t>
      </w:r>
      <w:proofErr w:type="gramStart"/>
      <w:r w:rsidR="00762416">
        <w:t xml:space="preserve">the </w:t>
      </w:r>
      <w:r w:rsidRPr="0023727D">
        <w:t xml:space="preserve"> RDPRC</w:t>
      </w:r>
      <w:proofErr w:type="gramEnd"/>
      <w:r w:rsidRPr="0023727D">
        <w:t xml:space="preserve"> </w:t>
      </w:r>
      <w:r w:rsidR="00762416">
        <w:t>is to perform, the Owner should anticipate a longer lead time for scheduling the inspection and incurring an additional site visit fee.</w:t>
      </w:r>
    </w:p>
    <w:p w14:paraId="5BD1D713" w14:textId="77777777" w:rsidR="000A080F" w:rsidRPr="00584252" w:rsidRDefault="00193BE0" w:rsidP="0023727D">
      <w:pPr>
        <w:tabs>
          <w:tab w:val="left" w:pos="3645"/>
        </w:tabs>
      </w:pPr>
      <w:r>
        <w:tab/>
      </w:r>
    </w:p>
    <w:p w14:paraId="1C34CE91" w14:textId="77777777" w:rsidR="000A080F" w:rsidRPr="00584252" w:rsidRDefault="000A080F" w:rsidP="000A080F">
      <w:pPr>
        <w:tabs>
          <w:tab w:val="left" w:pos="900"/>
        </w:tabs>
      </w:pPr>
    </w:p>
    <w:p w14:paraId="3C45F110" w14:textId="77777777" w:rsidR="00176FA9" w:rsidRPr="003805FF" w:rsidRDefault="00176FA9" w:rsidP="00717196">
      <w:pPr>
        <w:rPr>
          <w:rFonts w:cs="Arial"/>
          <w:szCs w:val="22"/>
        </w:rPr>
      </w:pPr>
    </w:p>
    <w:sectPr w:rsidR="00176FA9" w:rsidRPr="003805FF" w:rsidSect="00762416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080" w:right="1440" w:bottom="1080" w:left="1440" w:header="71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82FD7" w14:textId="77777777" w:rsidR="00F75963" w:rsidRDefault="00F75963" w:rsidP="00BC4A7C">
      <w:r>
        <w:separator/>
      </w:r>
    </w:p>
  </w:endnote>
  <w:endnote w:type="continuationSeparator" w:id="0">
    <w:p w14:paraId="26041D1E" w14:textId="77777777" w:rsidR="00F75963" w:rsidRDefault="00F75963" w:rsidP="00BC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2BD24" w14:textId="77777777" w:rsidR="00BC4A7C" w:rsidRPr="00176FA9" w:rsidRDefault="00DC5848" w:rsidP="00DC5848">
    <w:pPr>
      <w:pStyle w:val="Footer"/>
      <w:tabs>
        <w:tab w:val="clear" w:pos="4680"/>
        <w:tab w:val="clear" w:pos="9360"/>
        <w:tab w:val="right" w:pos="9180"/>
      </w:tabs>
      <w:ind w:left="-1350" w:right="-1260"/>
    </w:pPr>
    <w:r w:rsidRPr="00DC5848">
      <w:rPr>
        <w:noProof/>
      </w:rPr>
      <w:drawing>
        <wp:anchor distT="0" distB="0" distL="114300" distR="114300" simplePos="0" relativeHeight="251660288" behindDoc="1" locked="0" layoutInCell="1" allowOverlap="1" wp14:anchorId="2E3D64F3" wp14:editId="04569A38">
          <wp:simplePos x="0" y="0"/>
          <wp:positionH relativeFrom="column">
            <wp:posOffset>-857250</wp:posOffset>
          </wp:positionH>
          <wp:positionV relativeFrom="paragraph">
            <wp:posOffset>-151696</wp:posOffset>
          </wp:positionV>
          <wp:extent cx="8001000" cy="402336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0" cy="402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60D7B" w14:textId="77777777" w:rsidR="00657A0E" w:rsidRDefault="00657A0E">
    <w:pPr>
      <w:pStyle w:val="Footer"/>
    </w:pPr>
    <w:r w:rsidRPr="00DC5848">
      <w:rPr>
        <w:noProof/>
      </w:rPr>
      <w:drawing>
        <wp:anchor distT="0" distB="0" distL="114300" distR="114300" simplePos="0" relativeHeight="251665408" behindDoc="1" locked="0" layoutInCell="1" allowOverlap="1" wp14:anchorId="66D02228" wp14:editId="59BB4780">
          <wp:simplePos x="0" y="0"/>
          <wp:positionH relativeFrom="page">
            <wp:posOffset>-114300</wp:posOffset>
          </wp:positionH>
          <wp:positionV relativeFrom="paragraph">
            <wp:posOffset>-223520</wp:posOffset>
          </wp:positionV>
          <wp:extent cx="8001000" cy="402336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0" cy="402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7B447" w14:textId="77777777" w:rsidR="00F75963" w:rsidRDefault="00F75963" w:rsidP="00BC4A7C">
      <w:r>
        <w:separator/>
      </w:r>
    </w:p>
  </w:footnote>
  <w:footnote w:type="continuationSeparator" w:id="0">
    <w:p w14:paraId="4EC7F098" w14:textId="77777777" w:rsidR="00F75963" w:rsidRDefault="00F75963" w:rsidP="00BC4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332CB" w14:textId="77777777" w:rsidR="00BC4A7C" w:rsidRDefault="00657A0E" w:rsidP="00BC4A7C">
    <w:pPr>
      <w:pStyle w:val="Header"/>
      <w:ind w:left="-450"/>
    </w:pPr>
    <w:r w:rsidRPr="00BC4A7C">
      <w:rPr>
        <w:noProof/>
      </w:rPr>
      <w:drawing>
        <wp:inline distT="0" distB="0" distL="0" distR="0" wp14:anchorId="16D7C481" wp14:editId="6E9A3DAF">
          <wp:extent cx="1104900" cy="368300"/>
          <wp:effectExtent l="0" t="0" r="12700" b="1270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490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A2C83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CD3F8" w14:textId="49153332" w:rsidR="00657A0E" w:rsidRPr="000C7406" w:rsidRDefault="000C7406">
    <w:pPr>
      <w:pStyle w:val="Header"/>
      <w:rPr>
        <w:b/>
        <w:bCs/>
        <w:sz w:val="56"/>
        <w:szCs w:val="72"/>
      </w:rPr>
    </w:pPr>
    <w:r w:rsidRPr="000C7406">
      <w:rPr>
        <w:b/>
        <w:bCs/>
        <w:sz w:val="56"/>
        <w:szCs w:val="72"/>
      </w:rPr>
      <w:t>UM System Code Determination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A7C"/>
    <w:rsid w:val="000A080F"/>
    <w:rsid w:val="000C7406"/>
    <w:rsid w:val="001310A8"/>
    <w:rsid w:val="00175392"/>
    <w:rsid w:val="00176FA9"/>
    <w:rsid w:val="00193BE0"/>
    <w:rsid w:val="001943C3"/>
    <w:rsid w:val="0023727D"/>
    <w:rsid w:val="00262602"/>
    <w:rsid w:val="003805FF"/>
    <w:rsid w:val="003D3B64"/>
    <w:rsid w:val="00485F67"/>
    <w:rsid w:val="004B4E22"/>
    <w:rsid w:val="0055039C"/>
    <w:rsid w:val="005D6765"/>
    <w:rsid w:val="006308BB"/>
    <w:rsid w:val="00657A0E"/>
    <w:rsid w:val="00691B4B"/>
    <w:rsid w:val="00717196"/>
    <w:rsid w:val="00762416"/>
    <w:rsid w:val="007B4728"/>
    <w:rsid w:val="008A7251"/>
    <w:rsid w:val="008E3955"/>
    <w:rsid w:val="009A2C83"/>
    <w:rsid w:val="00AA38BC"/>
    <w:rsid w:val="00BC4A7C"/>
    <w:rsid w:val="00CD443E"/>
    <w:rsid w:val="00CF0975"/>
    <w:rsid w:val="00D62FE0"/>
    <w:rsid w:val="00DB6422"/>
    <w:rsid w:val="00DC5848"/>
    <w:rsid w:val="00F75963"/>
    <w:rsid w:val="00F87F95"/>
    <w:rsid w:val="00F9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3DF5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727D"/>
    <w:pPr>
      <w:spacing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3727D"/>
    <w:pPr>
      <w:spacing w:after="24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2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A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A7C"/>
  </w:style>
  <w:style w:type="paragraph" w:styleId="Footer">
    <w:name w:val="footer"/>
    <w:basedOn w:val="Normal"/>
    <w:link w:val="FooterChar"/>
    <w:uiPriority w:val="99"/>
    <w:unhideWhenUsed/>
    <w:rsid w:val="00BC4A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A7C"/>
  </w:style>
  <w:style w:type="paragraph" w:styleId="NormalWeb">
    <w:name w:val="Normal (Web)"/>
    <w:basedOn w:val="Normal"/>
    <w:uiPriority w:val="99"/>
    <w:semiHidden/>
    <w:unhideWhenUsed/>
    <w:rsid w:val="00AA38B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2372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3727D"/>
    <w:rPr>
      <w:b/>
    </w:rPr>
  </w:style>
  <w:style w:type="character" w:styleId="Strong">
    <w:name w:val="Strong"/>
    <w:basedOn w:val="DefaultParagraphFont"/>
    <w:uiPriority w:val="22"/>
    <w:qFormat/>
    <w:rsid w:val="002372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8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E425780FFC947AABEE4F32A04C1E8" ma:contentTypeVersion="2" ma:contentTypeDescription="Create a new document." ma:contentTypeScope="" ma:versionID="1f6830dd2bcb1dd8a19f74ef0124af54">
  <xsd:schema xmlns:xsd="http://www.w3.org/2001/XMLSchema" xmlns:xs="http://www.w3.org/2001/XMLSchema" xmlns:p="http://schemas.microsoft.com/office/2006/metadata/properties" xmlns:ns2="14ffd28c-2866-4e88-9dda-2648eb6cdf8a" targetNamespace="http://schemas.microsoft.com/office/2006/metadata/properties" ma:root="true" ma:fieldsID="67fe4c6a667140527b5f685dcb609c42" ns2:_="">
    <xsd:import namespace="14ffd28c-2866-4e88-9dda-2648eb6cdf8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fd28c-2866-4e88-9dda-2648eb6cdf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9D72AC-2742-4EA7-80AA-9B905E943E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EA0D3E-81EE-48C6-AD5B-E1497354CE3C}"/>
</file>

<file path=customXml/itemProps3.xml><?xml version="1.0" encoding="utf-8"?>
<ds:datastoreItem xmlns:ds="http://schemas.openxmlformats.org/officeDocument/2006/customXml" ds:itemID="{AAEA49EF-86F8-49C6-90BF-F7FECE730B9C}"/>
</file>

<file path=customXml/itemProps4.xml><?xml version="1.0" encoding="utf-8"?>
<ds:datastoreItem xmlns:ds="http://schemas.openxmlformats.org/officeDocument/2006/customXml" ds:itemID="{49EE6E47-CF92-4F38-98E1-A211C55E83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Kmetz</dc:creator>
  <cp:keywords/>
  <dc:description/>
  <cp:lastModifiedBy>Haynes, Dennis J.</cp:lastModifiedBy>
  <cp:revision>6</cp:revision>
  <cp:lastPrinted>2017-12-04T16:12:00Z</cp:lastPrinted>
  <dcterms:created xsi:type="dcterms:W3CDTF">2020-04-20T20:13:00Z</dcterms:created>
  <dcterms:modified xsi:type="dcterms:W3CDTF">2020-05-01T13:28:00Z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0x010100A5CE425780FFC947AABEE4F32A04C1E8</vt:lpwstr>
  </property>
</Properties>
</file>